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5B6FD2" w:rsidRPr="00322CC4" w:rsidTr="005B6FD2">
        <w:tc>
          <w:tcPr>
            <w:tcW w:w="4936" w:type="dxa"/>
          </w:tcPr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5B6FD2" w:rsidRDefault="00F2772D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5B6F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</w:t>
            </w:r>
            <w:r w:rsidR="00F277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ующий МБДОУ детский сад «Солнышко» села Татарское </w:t>
            </w:r>
            <w:proofErr w:type="spellStart"/>
            <w:r w:rsidR="00F277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5B6FD2" w:rsidRDefault="00F2772D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5B6F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5B6FD2" w:rsidRDefault="005B6FD2" w:rsidP="005B6FD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E00D31" w:rsidRDefault="00E00D3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E00D31" w:rsidRPr="00E00D31" w:rsidRDefault="00E00D3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  <w:r w:rsidRPr="00E00D31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  <w:t>ПОЛОЖЕНИЕ</w:t>
      </w:r>
    </w:p>
    <w:p w:rsidR="004450EE" w:rsidRPr="00E00D31" w:rsidRDefault="00E00D3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  <w:r w:rsidRPr="00E00D31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  <w:t>О КОНФЛИКТЕ ИНТЕРЕСОВ В МБДО</w:t>
      </w:r>
      <w:r w:rsidR="005B6FD2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  <w:t>У</w:t>
      </w:r>
    </w:p>
    <w:p w:rsidR="004450EE" w:rsidRPr="00E00D31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E00D3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1. Общие положения</w:t>
      </w:r>
    </w:p>
    <w:p w:rsidR="00E00D31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1.1.</w:t>
      </w:r>
      <w:r w:rsidRPr="005B6FD2">
        <w:rPr>
          <w:rFonts w:ascii="Times New Roman" w:eastAsia="Times New Roman" w:hAnsi="Times New Roman" w:cs="Times New Roman"/>
          <w:bCs/>
          <w:color w:val="2E2E2E"/>
          <w:sz w:val="24"/>
          <w:szCs w:val="24"/>
        </w:rPr>
        <w:t>Положение о конфликте интересов в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разработано на основании Федерального закона № 273-ФЗ от 25 декабря 2008г «О противодействии коррупции» в редакции от 30 октября 2018 года; Федерального закона № 273-ФЗ от 29.12.2012г «Об образовании в Российской Федерации» в редакции от 6 марта 2019г; с учетом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Положения о комисс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ии по противодействию коррупции в МБ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ДОУ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а также Положения о комиссии 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по урегулированию споров в МБДОУ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 соответствии с Трудовым Кодексом Российской Федерации и Уставом дошкольно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1.2. Данное</w:t>
      </w:r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 xml:space="preserve">Положение о конфликте интересов в </w:t>
      </w:r>
      <w:r w:rsidR="00F2772D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 xml:space="preserve">МБДОУ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1.3. Настоящее Положение о конфликте интересов разработано с целью предотвращения и урегулирования конфликта интересов в деятельности работников ДО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а значит и возможных негативных последствий конфликта интересов в целом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для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1.4.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Положение о конфликте интересов служит для оптимизации взаимодействия работников ДО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воспитанников и их родителей (законных представителей).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1.5. Своевременное выявление конфликта интересов в деятельности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является одним из ключевых элементов предотвращения коррупционных правонарушений.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является Комиссия по урегулированию споров между участниками образовательных отношений.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1.7. При возникновении ситуации конфликта интересов работника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должны соблюдаться права личности всех сторон конфликта.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1.8.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Положение о конфликте в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bookmarkStart w:id="0" w:name="_GoBack"/>
      <w:bookmarkEnd w:id="0"/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включает следующие аспекты: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цели и задачи положения о конфликте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используемые в положении понятия и определения;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круг лиц, попадающих под действие положения;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основные принципы управления конфликтом интересов 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порядок раскрытия конфликта интересов работником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обязанности работников детского сада в связи с раскрытием и урегулированием конфликта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ответственность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несоблюдение настоящего Положения.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1.9. Действие настоящего Положения о предотвращении и урегулировании конфликта интересов в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распространяется на всех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вне зависимости от уровня занимаемой ими должности.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2. Основные понятия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2.1.</w:t>
      </w:r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Конфликт интересов работник</w:t>
      </w:r>
      <w:proofErr w:type="gramStart"/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а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-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ситуация, при которой у работника 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МБДОУ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2.2. Под</w:t>
      </w:r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личной заинтересованностью работника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3. Основные принципы управления конфликтом интересов</w:t>
      </w:r>
    </w:p>
    <w:p w:rsidR="00485601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3.1.</w:t>
      </w:r>
      <w:r w:rsidR="0048560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основу работы по управлению конфликтом интересов в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8560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положены следующие принципы: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индивидуальное 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рассмотрение и оценка </w:t>
      </w:r>
      <w:proofErr w:type="spellStart"/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репутацион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ных</w:t>
      </w:r>
      <w:proofErr w:type="spell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рисков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для </w:t>
      </w:r>
      <w:proofErr w:type="gramStart"/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дошкольной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соблюдение баланса интересов дошкольно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работника при урегулировании конфликта интересов;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4. Круг лиц, попадающий под действие положения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4.1. Действие настоящего Положения о конфликте интересов распрос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траняется на всех работников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вне зависимости от уровня занимаемой ими должности и на физические лица, сотрудничающие с дошкольн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основе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гражданско- правовых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договоров.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5. Условия, при которых возникает или может возникнуть конфликт интересов</w:t>
      </w:r>
    </w:p>
    <w:p w:rsidR="00BB0CF0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5.1. Под опред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еление конфликта интересов в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BB0CF0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5.2.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МБДОУ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выделяют следующие условия, при которых возникает или может возникнуть конфликт интересов:</w:t>
      </w:r>
    </w:p>
    <w:p w:rsidR="00BB0CF0" w:rsidRPr="005B6FD2" w:rsidRDefault="00BB0CF0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5.2.1. Условия (ситуации), при которых всегда возникает или может возникнуть конфликт интересов</w:t>
      </w:r>
      <w:r w:rsidR="00E92555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работника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: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получение подарков и услуг;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небескорыстное использование возможностей родителей (законных представителей) воспитанников;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сбор финансовых средств на нужды воспитанников от родителей (законных представителей) воспитанников;</w:t>
      </w:r>
    </w:p>
    <w:p w:rsidR="004450EE" w:rsidRPr="005B6FD2" w:rsidRDefault="00F2772D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нарушение установленных в ДОУ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запретов (передача третьим лицам и использование персональной информации воспитанников и других работников) и т.д.</w:t>
      </w:r>
    </w:p>
    <w:p w:rsidR="00E92555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5.2.2.</w:t>
      </w:r>
      <w:r w:rsidR="00E92555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Условия (ситуации), при которых может возникнуть конфликт интересов работника: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участие педагогического работника в наборе (приеме) воспитанников;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педагогический работник занимается репетиторством с воспитанниками, которых он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обучает;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иные условия (ситуации), при которых может возникнуть конфликт интересов работника дошкольно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 xml:space="preserve">6. Порядок предотвращения и урегулирования конфликта интересов в </w:t>
      </w:r>
      <w:r w:rsidR="00904A6F"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МБДО</w:t>
      </w:r>
      <w:r w:rsid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У</w:t>
      </w:r>
    </w:p>
    <w:p w:rsidR="00904A6F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6.1. Случаи возникновения у работника ДО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вательных отношений </w:t>
      </w:r>
      <w:proofErr w:type="gramStart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</w:t>
      </w:r>
      <w:proofErr w:type="gramEnd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дошкольной образовательной организаций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6.2.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 целью предотвращения возможного конфликта интересов педагогического работника реализуются следующие мероприятия: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осуществляется четкая регламентация деятельности работников внутренними локальными нормативными актами дошко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введение прозрачных процедур внутренней оценки для управления ка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чеством образования </w:t>
      </w:r>
      <w:proofErr w:type="gramStart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</w:t>
      </w:r>
      <w:proofErr w:type="gramEnd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дошкольной образовательной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осуществляются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иные мероприятия, направленные н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а предотвращение возможного конфликта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интересов работников дошкольной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904A6F" w:rsidRPr="005B6FD2" w:rsidRDefault="00F2772D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6.3. Работник ДОУ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6.4. Порядок принятия решений Комиссии по урегулированию споров и их исполнения устанавливается локальн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ым нормативным актом дошкольной образовательной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серьезности возникающих для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МБДОУ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ченный заведу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ющим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ответственный за профилактику коррупционных нарушений.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6.9.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Комиссия может прийти к выводу, сто конфликт интересов имеет место, и использовать различные способы его разрешения, в том числе: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ог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раничение доступа работников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к конкретной информации, которая может затрагивать личные интересы работников;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пересмотр и изменение функциональных обязанностей работников дошкольно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увольнение работника из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инициативе работника;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увольнение работника по инициативе заведующего ДО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6.11. Для предотвращения конфликта интересов работников необходимо следовать «Кодексу этики и служебного поведения работников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».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6.13. Решение Комиссии по противодействию коррупции в ДО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7. Ограничения, налагаемые на работников при осуществлении ими профессиональной деятельности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7.1. В целях предотвращения возникновения (появления) условий (ситуаций), при которых всегда возникает 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конфликт интересов работника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устанавливаются ограничения, налагаемые на работников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осуществлении ими профессиональной деятельности.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7.2.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педагогических работников при осуществлении ими профессиональной деятельности налагается следующие ограничения: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занятия репетиторством с воспитанниками, которых он обучает.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7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.3.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Педагогические работники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обязаны соблюдать данные ограничения и иные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ограничения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запреты, установленные локальными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нормативными актами дошкольной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8. Обязанности работников в связи с раскрытием и урегулированием конфликта интересов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8.1.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ение о конфликте интересов в ДОУ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устанавливаются следующие обязанности работников в связи с раскрытием и урегулированием конфликта интересов: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своевременно раскрывать возникший (реальный) или потенциальный конфликт интересов;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эффективно содействовать урегулированию возникшего конфликта интересов.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8.2. Работники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F13506" w:rsidRPr="005B6FD2" w:rsidRDefault="00F2772D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8.4. Заведующий МБДОУ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9. Ответственность</w:t>
      </w:r>
    </w:p>
    <w:p w:rsidR="00F13506" w:rsidRPr="005B6FD2" w:rsidRDefault="00F2772D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9.1 Ответственным лицом в МБДОУ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</w:t>
      </w:r>
      <w:proofErr w:type="gramStart"/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заведующий</w:t>
      </w:r>
      <w:proofErr w:type="gramEnd"/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дошкольной образовательной организации.</w:t>
      </w:r>
    </w:p>
    <w:p w:rsidR="00F13506" w:rsidRPr="005B6FD2" w:rsidRDefault="00F13506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9.2. Ответс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т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венное лиц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о в ДОУ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организацию работы по предотвращению и урегулированию конфликта интересов педагогических работников: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Положение о конфликте интересов в детском саду;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организует контроль состояния работы в ДО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Федерации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может быть расторгнут трудовой договор.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9.4. Все работники дошкольно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10. Заключительные положения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10.1. Настоящее Положение является локальным нормативным актом, принимается на Общем собрании работников ДО</w:t>
      </w:r>
      <w:r w:rsidR="00F2772D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утверждается (либо вводится в действие) приказом заведующего дошкольн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F6657" w:rsidRPr="005B6FD2" w:rsidRDefault="00FF6657" w:rsidP="00F1350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F6657" w:rsidRPr="005B6FD2" w:rsidSect="0004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3151"/>
    <w:multiLevelType w:val="multilevel"/>
    <w:tmpl w:val="461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42738"/>
    <w:multiLevelType w:val="multilevel"/>
    <w:tmpl w:val="ED64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1533B"/>
    <w:multiLevelType w:val="multilevel"/>
    <w:tmpl w:val="962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C030A"/>
    <w:multiLevelType w:val="multilevel"/>
    <w:tmpl w:val="9C3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72486"/>
    <w:multiLevelType w:val="multilevel"/>
    <w:tmpl w:val="BD5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50774"/>
    <w:multiLevelType w:val="multilevel"/>
    <w:tmpl w:val="1B8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C64C5C"/>
    <w:multiLevelType w:val="multilevel"/>
    <w:tmpl w:val="66D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8E7A9F"/>
    <w:multiLevelType w:val="multilevel"/>
    <w:tmpl w:val="10B8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87DBA"/>
    <w:multiLevelType w:val="multilevel"/>
    <w:tmpl w:val="1D5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0EE"/>
    <w:rsid w:val="00047B2A"/>
    <w:rsid w:val="002E0612"/>
    <w:rsid w:val="004450EE"/>
    <w:rsid w:val="00485601"/>
    <w:rsid w:val="005B6FD2"/>
    <w:rsid w:val="00842C38"/>
    <w:rsid w:val="008F7549"/>
    <w:rsid w:val="00900A94"/>
    <w:rsid w:val="00904A6F"/>
    <w:rsid w:val="00BB0CF0"/>
    <w:rsid w:val="00E00D31"/>
    <w:rsid w:val="00E92555"/>
    <w:rsid w:val="00F13506"/>
    <w:rsid w:val="00F2772D"/>
    <w:rsid w:val="00FF6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2A"/>
  </w:style>
  <w:style w:type="paragraph" w:styleId="1">
    <w:name w:val="heading 1"/>
    <w:basedOn w:val="a"/>
    <w:link w:val="10"/>
    <w:uiPriority w:val="9"/>
    <w:qFormat/>
    <w:rsid w:val="00445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45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0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450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4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50EE"/>
  </w:style>
  <w:style w:type="character" w:styleId="a4">
    <w:name w:val="Strong"/>
    <w:basedOn w:val="a0"/>
    <w:uiPriority w:val="22"/>
    <w:qFormat/>
    <w:rsid w:val="004450EE"/>
    <w:rPr>
      <w:b/>
      <w:bCs/>
    </w:rPr>
  </w:style>
  <w:style w:type="character" w:styleId="a5">
    <w:name w:val="Hyperlink"/>
    <w:basedOn w:val="a0"/>
    <w:uiPriority w:val="99"/>
    <w:semiHidden/>
    <w:unhideWhenUsed/>
    <w:rsid w:val="004450EE"/>
    <w:rPr>
      <w:color w:val="0000FF"/>
      <w:u w:val="single"/>
    </w:rPr>
  </w:style>
  <w:style w:type="character" w:styleId="a6">
    <w:name w:val="Emphasis"/>
    <w:basedOn w:val="a0"/>
    <w:uiPriority w:val="20"/>
    <w:qFormat/>
    <w:rsid w:val="00445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dcterms:created xsi:type="dcterms:W3CDTF">2021-01-03T13:28:00Z</dcterms:created>
  <dcterms:modified xsi:type="dcterms:W3CDTF">2021-01-03T13:28:00Z</dcterms:modified>
</cp:coreProperties>
</file>